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Regular Session of the Board of Directors of Public Water Supply District No. 1 of Laclede County, Missouri will be held on Monday, the 7th day of July, 2025,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REGULAR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July 7, 2025,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ab/>
        <w:t xml:space="preserve">A.</w:t>
        <w:tab/>
        <w:t xml:space="preserve">Approval of minutes from previous regular meeting</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ind w:left="720" w:hanging="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9">
      <w:pPr>
        <w:shd w:fill="ffffff" w:val="clear"/>
        <w:ind w:left="720" w:hanging="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color w:val="232323"/>
        </w:rPr>
      </w:pPr>
      <w:r w:rsidDel="00000000" w:rsidR="00000000" w:rsidRPr="00000000">
        <w:rPr>
          <w:rtl w:val="0"/>
        </w:rPr>
      </w:r>
    </w:p>
    <w:p w:rsidR="00000000" w:rsidDel="00000000" w:rsidP="00000000" w:rsidRDefault="00000000" w:rsidRPr="00000000" w14:paraId="0000000B">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C">
      <w:pPr>
        <w:shd w:fill="ffffff" w:val="clear"/>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0">
      <w:pPr>
        <w:shd w:fill="ffffff" w:val="clear"/>
        <w:rPr>
          <w:color w:val="232323"/>
        </w:rPr>
      </w:pPr>
      <w:r w:rsidDel="00000000" w:rsidR="00000000" w:rsidRPr="00000000">
        <w:rPr>
          <w:color w:val="232323"/>
          <w:rtl w:val="0"/>
        </w:rPr>
        <w:tab/>
      </w:r>
    </w:p>
    <w:p w:rsidR="00000000" w:rsidDel="00000000" w:rsidP="00000000" w:rsidRDefault="00000000" w:rsidRPr="00000000" w14:paraId="00000011">
      <w:pPr>
        <w:shd w:fill="ffffff" w:val="clear"/>
        <w:ind w:left="720" w:firstLine="0"/>
        <w:rPr>
          <w:color w:val="232323"/>
        </w:rPr>
      </w:pPr>
      <w:r w:rsidDel="00000000" w:rsidR="00000000" w:rsidRPr="00000000">
        <w:rPr>
          <w:color w:val="232323"/>
          <w:rtl w:val="0"/>
        </w:rPr>
        <w:t xml:space="preserve">A.</w:t>
        <w:tab/>
        <w:t xml:space="preserve">Update on Current Projects</w:t>
      </w:r>
    </w:p>
    <w:p w:rsidR="00000000" w:rsidDel="00000000" w:rsidP="00000000" w:rsidRDefault="00000000" w:rsidRPr="00000000" w14:paraId="00000012">
      <w:pPr>
        <w:shd w:fill="ffffff" w:val="clear"/>
        <w:ind w:left="720" w:firstLine="0"/>
        <w:rPr>
          <w:color w:val="232323"/>
        </w:rPr>
      </w:pPr>
      <w:r w:rsidDel="00000000" w:rsidR="00000000" w:rsidRPr="00000000">
        <w:rPr>
          <w:rtl w:val="0"/>
        </w:rPr>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B.</w:t>
        <w:tab/>
        <w:t xml:space="preserve">Approval of Updated User’s Agreement</w:t>
      </w:r>
    </w:p>
    <w:p w:rsidR="00000000" w:rsidDel="00000000" w:rsidP="00000000" w:rsidRDefault="00000000" w:rsidRPr="00000000" w14:paraId="00000014">
      <w:pPr>
        <w:shd w:fill="ffffff" w:val="clear"/>
        <w:ind w:left="720" w:firstLine="0"/>
        <w:rPr>
          <w:color w:val="232323"/>
        </w:rPr>
      </w:pPr>
      <w:r w:rsidDel="00000000" w:rsidR="00000000" w:rsidRPr="00000000">
        <w:rPr>
          <w:rtl w:val="0"/>
        </w:rPr>
      </w:r>
    </w:p>
    <w:p w:rsidR="00000000" w:rsidDel="00000000" w:rsidP="00000000" w:rsidRDefault="00000000" w:rsidRPr="00000000" w14:paraId="00000015">
      <w:pPr>
        <w:shd w:fill="ffffff" w:val="clear"/>
        <w:ind w:left="720" w:firstLine="0"/>
        <w:rPr>
          <w:color w:val="232323"/>
        </w:rPr>
      </w:pPr>
      <w:r w:rsidDel="00000000" w:rsidR="00000000" w:rsidRPr="00000000">
        <w:rPr>
          <w:color w:val="232323"/>
          <w:rtl w:val="0"/>
        </w:rPr>
        <w:t xml:space="preserve">C. </w:t>
        <w:tab/>
        <w:t xml:space="preserve">General Manager Report</w:t>
      </w:r>
    </w:p>
    <w:p w:rsidR="00000000" w:rsidDel="00000000" w:rsidP="00000000" w:rsidRDefault="00000000" w:rsidRPr="00000000" w14:paraId="00000016">
      <w:pPr>
        <w:shd w:fill="ffffff" w:val="clear"/>
        <w:ind w:left="720" w:firstLine="0"/>
        <w:rPr>
          <w:color w:val="232323"/>
        </w:rPr>
      </w:pPr>
      <w:r w:rsidDel="00000000" w:rsidR="00000000" w:rsidRPr="00000000">
        <w:rPr>
          <w:rtl w:val="0"/>
        </w:rPr>
      </w:r>
    </w:p>
    <w:p w:rsidR="00000000" w:rsidDel="00000000" w:rsidP="00000000" w:rsidRDefault="00000000" w:rsidRPr="00000000" w14:paraId="00000017">
      <w:pPr>
        <w:shd w:fill="ffffff" w:val="clear"/>
        <w:ind w:left="720" w:firstLine="0"/>
        <w:rPr>
          <w:color w:val="232323"/>
        </w:rPr>
      </w:pPr>
      <w:r w:rsidDel="00000000" w:rsidR="00000000" w:rsidRPr="00000000">
        <w:rPr>
          <w:color w:val="232323"/>
          <w:rtl w:val="0"/>
        </w:rPr>
        <w:t xml:space="preserve">D. </w:t>
        <w:tab/>
        <w:t xml:space="preserve">The President may request a closed executive session under the Missouri Sunshine Law, Section 610.021 to address personnel issues and legal actions and privileged communications as described below:</w:t>
      </w:r>
    </w:p>
    <w:p w:rsidR="00000000" w:rsidDel="00000000" w:rsidP="00000000" w:rsidRDefault="00000000" w:rsidRPr="00000000" w14:paraId="00000018">
      <w:pPr>
        <w:shd w:fill="ffffff" w:val="clear"/>
        <w:ind w:left="720" w:firstLine="0"/>
        <w:rPr>
          <w:color w:val="232323"/>
        </w:rPr>
      </w:pPr>
      <w:r w:rsidDel="00000000" w:rsidR="00000000" w:rsidRPr="00000000">
        <w:rPr>
          <w:rtl w:val="0"/>
        </w:rPr>
      </w:r>
    </w:p>
    <w:p w:rsidR="00000000" w:rsidDel="00000000" w:rsidP="00000000" w:rsidRDefault="00000000" w:rsidRPr="00000000" w14:paraId="00000019">
      <w:pPr>
        <w:shd w:fill="ffffff" w:val="clear"/>
        <w:rPr>
          <w:color w:val="232323"/>
          <w:sz w:val="16"/>
          <w:szCs w:val="16"/>
        </w:rPr>
      </w:pPr>
      <w:r w:rsidDel="00000000" w:rsidR="00000000" w:rsidRPr="00000000">
        <w:rPr>
          <w:color w:val="232323"/>
          <w:sz w:val="16"/>
          <w:szCs w:val="16"/>
          <w:rtl w:val="0"/>
        </w:rPr>
        <w:t xml:space="preserve">Hiring, firing, disciplining or promoting of particular employees by the district with “personal information” (relating to performance or merit of individual employees) to be discussed under Section 610.021(3) RSMo.</w:t>
      </w:r>
    </w:p>
    <w:p w:rsidR="00000000" w:rsidDel="00000000" w:rsidP="00000000" w:rsidRDefault="00000000" w:rsidRPr="00000000" w14:paraId="0000001A">
      <w:pPr>
        <w:shd w:fill="ffffff" w:val="clear"/>
        <w:rPr>
          <w:color w:val="232323"/>
          <w:sz w:val="16"/>
          <w:szCs w:val="16"/>
        </w:rPr>
      </w:pPr>
      <w:r w:rsidDel="00000000" w:rsidR="00000000" w:rsidRPr="00000000">
        <w:rPr>
          <w:rtl w:val="0"/>
        </w:rPr>
      </w:r>
    </w:p>
    <w:p w:rsidR="00000000" w:rsidDel="00000000" w:rsidP="00000000" w:rsidRDefault="00000000" w:rsidRPr="00000000" w14:paraId="0000001B">
      <w:pPr>
        <w:shd w:fill="ffffff" w:val="clear"/>
        <w:rPr>
          <w:color w:val="232323"/>
          <w:sz w:val="16"/>
          <w:szCs w:val="16"/>
        </w:rPr>
      </w:pPr>
      <w:r w:rsidDel="00000000" w:rsidR="00000000" w:rsidRPr="00000000">
        <w:rPr>
          <w:color w:val="232323"/>
          <w:sz w:val="16"/>
          <w:szCs w:val="16"/>
          <w:rtl w:val="0"/>
        </w:rPr>
        <w:t xml:space="preserve">Legal actions, causes of action or litigation involving a public governmental body and any confidential or privileged communications between a public governmental body or its representatives and its attorneys.  However, any minutes, vote or settlement agreement relating to legal actions, causes or action or litigation involving a public governmental body or any agent or entity representing its interests or acting on its behalf or with its authority, including any insurance company acting on behalf of a public government body as its insured, shall be made public upon final disposition of the matter voted upon or upon the signing by the parties of the settlement agreement, unless prior to final disposition, the settlement agreement is ordered closed by a court after a written finding that the adverse impact to a plaintiff or plaintiffs to the action clearly outweighs the public policy consideration of section 610.011, however, the amount of any moneys paid by, or on behalf of, the public governmental body shall be disclosed; provided, however, in matters involving the exercise of the power of eminent domain, the vote shall be announced or become public immediately following the action on the motion to authorize institution of such a legal action.  Legal work product shall be considered a closed record; to be discussed under Section 610.021(1) RSMo.</w:t>
      </w:r>
    </w:p>
    <w:p w:rsidR="00000000" w:rsidDel="00000000" w:rsidP="00000000" w:rsidRDefault="00000000" w:rsidRPr="00000000" w14:paraId="0000001C">
      <w:pPr>
        <w:shd w:fill="ffffff" w:val="clear"/>
        <w:rPr>
          <w:color w:val="232323"/>
          <w:sz w:val="16"/>
          <w:szCs w:val="16"/>
        </w:rPr>
      </w:pPr>
      <w:r w:rsidDel="00000000" w:rsidR="00000000" w:rsidRPr="00000000">
        <w:rPr>
          <w:rtl w:val="0"/>
        </w:rPr>
      </w:r>
    </w:p>
    <w:p w:rsidR="00000000" w:rsidDel="00000000" w:rsidP="00000000" w:rsidRDefault="00000000" w:rsidRPr="00000000" w14:paraId="0000001D">
      <w:pPr>
        <w:shd w:fill="ffffff" w:val="clear"/>
        <w:rPr>
          <w:color w:val="232323"/>
        </w:rPr>
      </w:pPr>
      <w:r w:rsidDel="00000000" w:rsidR="00000000" w:rsidRPr="00000000">
        <w:rPr>
          <w:color w:val="232323"/>
          <w:sz w:val="16"/>
          <w:szCs w:val="16"/>
          <w:rtl w:val="0"/>
        </w:rPr>
        <w:t xml:space="preserve">Leasing, purchase, or sale of real estate by public governmental body where public knowledge of the transaction might adversely affect the legal consideration therefore.</w:t>
      </w:r>
      <w:r w:rsidDel="00000000" w:rsidR="00000000" w:rsidRPr="00000000">
        <w:rPr>
          <w:rtl w:val="0"/>
        </w:rPr>
      </w:r>
    </w:p>
    <w:p w:rsidR="00000000" w:rsidDel="00000000" w:rsidP="00000000" w:rsidRDefault="00000000" w:rsidRPr="00000000" w14:paraId="0000001E">
      <w:pPr>
        <w:shd w:fill="ffffff" w:val="clear"/>
        <w:ind w:left="0" w:firstLine="0"/>
        <w:rPr>
          <w:color w:val="232323"/>
        </w:rPr>
      </w:pPr>
      <w:r w:rsidDel="00000000" w:rsidR="00000000" w:rsidRPr="00000000">
        <w:rPr>
          <w:rtl w:val="0"/>
        </w:rPr>
      </w:r>
    </w:p>
    <w:p w:rsidR="00000000" w:rsidDel="00000000" w:rsidP="00000000" w:rsidRDefault="00000000" w:rsidRPr="00000000" w14:paraId="0000001F">
      <w:pPr>
        <w:shd w:fill="ffffff" w:val="clear"/>
        <w:rPr>
          <w:color w:val="232323"/>
        </w:rPr>
      </w:pPr>
      <w:r w:rsidDel="00000000" w:rsidR="00000000" w:rsidRPr="00000000">
        <w:rPr>
          <w:rtl w:val="0"/>
        </w:rPr>
      </w:r>
    </w:p>
    <w:p w:rsidR="00000000" w:rsidDel="00000000" w:rsidP="00000000" w:rsidRDefault="00000000" w:rsidRPr="00000000" w14:paraId="00000020">
      <w:pPr>
        <w:shd w:fill="ffffff" w:val="clear"/>
        <w:rPr>
          <w:color w:val="232323"/>
        </w:rPr>
      </w:pPr>
      <w:r w:rsidDel="00000000" w:rsidR="00000000" w:rsidRPr="00000000">
        <w:rPr>
          <w:color w:val="232323"/>
          <w:rtl w:val="0"/>
        </w:rPr>
        <w:t xml:space="preserve">VI.</w:t>
        <w:tab/>
        <w:t xml:space="preserve">Adjourn Meeting</w:t>
      </w:r>
    </w:p>
    <w:p w:rsidR="00000000" w:rsidDel="00000000" w:rsidP="00000000" w:rsidRDefault="00000000" w:rsidRPr="00000000" w14:paraId="00000021">
      <w:pPr>
        <w:shd w:fill="ffffff" w:val="clear"/>
        <w:rPr>
          <w:color w:val="232323"/>
        </w:rPr>
      </w:pPr>
      <w:r w:rsidDel="00000000" w:rsidR="00000000" w:rsidRPr="00000000">
        <w:rPr>
          <w:rtl w:val="0"/>
        </w:rPr>
      </w:r>
    </w:p>
    <w:p w:rsidR="00000000" w:rsidDel="00000000" w:rsidP="00000000" w:rsidRDefault="00000000" w:rsidRPr="00000000" w14:paraId="00000022">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23">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24">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25">
      <w:pPr>
        <w:shd w:fill="ffffff" w:val="clear"/>
        <w:rPr>
          <w:color w:val="232323"/>
        </w:rPr>
      </w:pPr>
      <w:r w:rsidDel="00000000" w:rsidR="00000000" w:rsidRPr="00000000">
        <w:rPr>
          <w:rtl w:val="0"/>
        </w:rPr>
      </w:r>
    </w:p>
    <w:p w:rsidR="00000000" w:rsidDel="00000000" w:rsidP="00000000" w:rsidRDefault="00000000" w:rsidRPr="00000000" w14:paraId="00000026">
      <w:pPr>
        <w:shd w:fill="ffffff" w:val="clear"/>
        <w:rPr/>
      </w:pPr>
      <w:r w:rsidDel="00000000" w:rsidR="00000000" w:rsidRPr="00000000">
        <w:rPr>
          <w:color w:val="232323"/>
          <w:rtl w:val="0"/>
        </w:rPr>
        <w:tab/>
        <w:tab/>
        <w:tab/>
        <w:tab/>
        <w:tab/>
        <w:tab/>
        <w:tab/>
        <w:t xml:space="preserve">Date of posting: July 1, 2025</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fYQMuPuGGa6ECfsLycnhX7rCrQ==">CgMxLjA4AHIhMTlTV2d5N1hiRjNPcVlKLWo5eGJzeFdiOUVfa0tJZlZf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